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25D2" w14:textId="21471900" w:rsidR="002524F8" w:rsidRDefault="00C63AA3">
      <w:r>
        <w:rPr>
          <w:rFonts w:ascii="Arial" w:hAnsi="Arial" w:cs="Arial"/>
          <w:b/>
          <w:bCs/>
          <w:u w:val="single"/>
          <w:lang w:val="en-US"/>
        </w:rPr>
        <w:t>12</w:t>
      </w:r>
      <w:r w:rsidRPr="00C63AA3">
        <w:rPr>
          <w:rFonts w:ascii="Arial" w:hAnsi="Arial" w:cs="Arial"/>
          <w:b/>
          <w:bCs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bCs/>
          <w:u w:val="single"/>
          <w:lang w:val="en-US"/>
        </w:rPr>
        <w:t xml:space="preserve"> April</w:t>
      </w:r>
      <w:r w:rsidR="00600FFE">
        <w:rPr>
          <w:rFonts w:ascii="Arial" w:hAnsi="Arial" w:cs="Arial"/>
          <w:b/>
          <w:bCs/>
          <w:u w:val="single"/>
          <w:lang w:val="en-US"/>
        </w:rPr>
        <w:t xml:space="preserve"> 2021</w:t>
      </w:r>
      <w:r w:rsidR="00600FFE">
        <w:rPr>
          <w:rFonts w:ascii="Arial" w:hAnsi="Arial" w:cs="Arial"/>
          <w:b/>
          <w:bCs/>
          <w:lang w:val="en-US"/>
        </w:rPr>
        <w:tab/>
        <w:t xml:space="preserve">          </w:t>
      </w:r>
      <w:r w:rsidR="00600FFE">
        <w:rPr>
          <w:rFonts w:ascii="Arial" w:hAnsi="Arial" w:cs="Arial"/>
          <w:b/>
          <w:bCs/>
          <w:u w:val="single"/>
        </w:rPr>
        <w:t>Llannon</w:t>
      </w:r>
      <w:r w:rsidR="00600FFE">
        <w:rPr>
          <w:rFonts w:ascii="Arial" w:hAnsi="Arial" w:cs="Arial"/>
          <w:b/>
          <w:bCs/>
          <w:u w:val="single"/>
          <w:lang w:val="en-US"/>
        </w:rPr>
        <w:t xml:space="preserve"> Community Council</w:t>
      </w:r>
    </w:p>
    <w:p w14:paraId="53018F47" w14:textId="4B823AFB" w:rsidR="002524F8" w:rsidRDefault="00C63AA3">
      <w:pPr>
        <w:jc w:val="center"/>
      </w:pPr>
      <w:r>
        <w:rPr>
          <w:rFonts w:ascii="Arial" w:hAnsi="Arial" w:cs="Arial"/>
          <w:b/>
          <w:bCs/>
          <w:u w:val="single"/>
          <w:lang w:val="en-US"/>
        </w:rPr>
        <w:t>Hall</w:t>
      </w:r>
      <w:r w:rsidR="00600FFE">
        <w:rPr>
          <w:rFonts w:ascii="Arial" w:hAnsi="Arial" w:cs="Arial"/>
          <w:b/>
          <w:bCs/>
          <w:u w:val="single"/>
          <w:lang w:val="en-US"/>
        </w:rPr>
        <w:t xml:space="preserve"> Committee</w:t>
      </w:r>
      <w:r>
        <w:rPr>
          <w:rFonts w:ascii="Arial" w:hAnsi="Arial" w:cs="Arial"/>
          <w:b/>
          <w:bCs/>
          <w:u w:val="single"/>
          <w:lang w:val="en-US"/>
        </w:rPr>
        <w:t xml:space="preserve"> Meeting</w:t>
      </w:r>
    </w:p>
    <w:p w14:paraId="7DE27427" w14:textId="77777777" w:rsidR="002524F8" w:rsidRDefault="002524F8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738EF972" w14:textId="77777777" w:rsidR="002524F8" w:rsidRDefault="002524F8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4F047F3A" w14:textId="197CEB7D" w:rsidR="002524F8" w:rsidRDefault="00600FFE"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B8468B">
        <w:rPr>
          <w:rFonts w:ascii="Arial" w:hAnsi="Arial" w:cs="Arial"/>
          <w:b/>
          <w:bCs/>
          <w:u w:val="single"/>
          <w:lang w:val="en-US"/>
        </w:rPr>
        <w:t>1</w:t>
      </w:r>
      <w:r>
        <w:rPr>
          <w:rFonts w:ascii="Arial" w:hAnsi="Arial" w:cs="Arial"/>
          <w:b/>
          <w:bCs/>
          <w:color w:val="000000" w:themeColor="text1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>– Members Present</w:t>
      </w:r>
      <w:r>
        <w:rPr>
          <w:rFonts w:ascii="Arial" w:hAnsi="Arial" w:cs="Arial"/>
          <w:b/>
          <w:bCs/>
          <w:lang w:val="en-US"/>
        </w:rPr>
        <w:t xml:space="preserve">      </w:t>
      </w:r>
    </w:p>
    <w:p w14:paraId="7A91B4CD" w14:textId="77777777" w:rsidR="002524F8" w:rsidRDefault="002524F8">
      <w:pPr>
        <w:ind w:left="720"/>
      </w:pPr>
    </w:p>
    <w:p w14:paraId="42D2096B" w14:textId="77777777" w:rsidR="002524F8" w:rsidRDefault="00600FF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bCs/>
          <w:lang w:val="en-US"/>
        </w:rPr>
        <w:t>Councillors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</w:p>
    <w:p w14:paraId="163642A7" w14:textId="256C898E" w:rsidR="002524F8" w:rsidRDefault="00D4228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 Thomas</w:t>
      </w:r>
    </w:p>
    <w:p w14:paraId="4FE5D724" w14:textId="1C789EEB" w:rsidR="00D42282" w:rsidRDefault="00D4228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 Holman</w:t>
      </w:r>
    </w:p>
    <w:p w14:paraId="5A75574A" w14:textId="5FAFE782" w:rsidR="00D42282" w:rsidRDefault="00D4228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 Jones</w:t>
      </w:r>
    </w:p>
    <w:p w14:paraId="7A515784" w14:textId="28267900" w:rsidR="00D42282" w:rsidRDefault="00D4228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 Williams</w:t>
      </w:r>
    </w:p>
    <w:p w14:paraId="66FCADCB" w14:textId="22A62B6B" w:rsidR="00D42282" w:rsidRDefault="00D4228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 Williams</w:t>
      </w:r>
    </w:p>
    <w:p w14:paraId="5BDC6E3A" w14:textId="2862D4A8" w:rsidR="00D42282" w:rsidRDefault="00D4228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 Jones</w:t>
      </w:r>
    </w:p>
    <w:p w14:paraId="7284E64D" w14:textId="4AE3788C" w:rsidR="00D42282" w:rsidRDefault="00D4228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 Jones</w:t>
      </w:r>
    </w:p>
    <w:p w14:paraId="13945DB7" w14:textId="68C1A16E" w:rsidR="00D42282" w:rsidRDefault="00D4228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 Davies</w:t>
      </w:r>
    </w:p>
    <w:p w14:paraId="3AA7BD96" w14:textId="77777777" w:rsidR="002524F8" w:rsidRDefault="00600FFE"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020F0D1" w14:textId="77777777" w:rsidR="002524F8" w:rsidRDefault="00600F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Councillor D Jones presided over the meeting</w:t>
      </w:r>
    </w:p>
    <w:p w14:paraId="1AC36D27" w14:textId="77777777" w:rsidR="002524F8" w:rsidRDefault="002524F8">
      <w:pPr>
        <w:jc w:val="center"/>
        <w:rPr>
          <w:rFonts w:ascii="Arial" w:hAnsi="Arial" w:cs="Arial"/>
          <w:lang w:val="en-US"/>
        </w:rPr>
      </w:pPr>
    </w:p>
    <w:p w14:paraId="563F21DF" w14:textId="13089037" w:rsidR="002524F8" w:rsidRDefault="00600FF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Also present:</w:t>
      </w:r>
      <w:r>
        <w:rPr>
          <w:rFonts w:ascii="Arial" w:hAnsi="Arial" w:cs="Arial"/>
          <w:lang w:val="en-US"/>
        </w:rPr>
        <w:t xml:space="preserve"> The Clerk</w:t>
      </w:r>
      <w:r w:rsidR="008C7570">
        <w:rPr>
          <w:rFonts w:ascii="Arial" w:hAnsi="Arial" w:cs="Arial"/>
          <w:lang w:val="en-US"/>
        </w:rPr>
        <w:t xml:space="preserve">, </w:t>
      </w:r>
      <w:r w:rsidR="00151CC2">
        <w:rPr>
          <w:rFonts w:ascii="Arial" w:hAnsi="Arial" w:cs="Arial"/>
          <w:lang w:val="en-US"/>
        </w:rPr>
        <w:t xml:space="preserve">Chris Bowkett (RFO) </w:t>
      </w:r>
      <w:r w:rsidR="008C7570">
        <w:rPr>
          <w:rFonts w:ascii="Arial" w:hAnsi="Arial" w:cs="Arial"/>
          <w:lang w:val="en-US"/>
        </w:rPr>
        <w:t>Mandy Owen (late arriving).</w:t>
      </w:r>
    </w:p>
    <w:p w14:paraId="4F034466" w14:textId="77777777" w:rsidR="002524F8" w:rsidRDefault="002524F8">
      <w:pPr>
        <w:rPr>
          <w:rFonts w:ascii="Arial" w:hAnsi="Arial" w:cs="Arial"/>
          <w:lang w:val="en-US"/>
        </w:rPr>
      </w:pPr>
    </w:p>
    <w:p w14:paraId="4B63D578" w14:textId="330032A8" w:rsidR="002524F8" w:rsidRDefault="00600FFE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B8468B">
        <w:rPr>
          <w:rFonts w:ascii="Arial" w:hAnsi="Arial" w:cs="Arial"/>
          <w:b/>
          <w:bCs/>
          <w:u w:val="single"/>
          <w:lang w:val="en-US"/>
        </w:rPr>
        <w:t>2</w:t>
      </w:r>
      <w:r>
        <w:rPr>
          <w:rFonts w:ascii="Arial" w:hAnsi="Arial" w:cs="Arial"/>
          <w:b/>
          <w:bCs/>
          <w:u w:val="single"/>
          <w:lang w:val="en-US"/>
        </w:rPr>
        <w:t>– Apologies for Absence</w:t>
      </w:r>
    </w:p>
    <w:p w14:paraId="50014352" w14:textId="1A801C08" w:rsidR="002524F8" w:rsidRDefault="008C757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apologies were received.</w:t>
      </w:r>
    </w:p>
    <w:p w14:paraId="5B807BC0" w14:textId="77777777" w:rsidR="002524F8" w:rsidRDefault="002524F8">
      <w:pPr>
        <w:rPr>
          <w:rFonts w:ascii="Arial" w:hAnsi="Arial" w:cs="Arial"/>
          <w:lang w:val="en-US"/>
        </w:rPr>
      </w:pPr>
    </w:p>
    <w:p w14:paraId="6B186238" w14:textId="52E2AFA3" w:rsidR="002524F8" w:rsidRDefault="00600FF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B8468B">
        <w:rPr>
          <w:rFonts w:ascii="Arial" w:hAnsi="Arial" w:cs="Arial"/>
          <w:b/>
          <w:bCs/>
          <w:u w:val="single"/>
          <w:lang w:val="en-US"/>
        </w:rPr>
        <w:t>3</w:t>
      </w:r>
      <w:r>
        <w:rPr>
          <w:rFonts w:ascii="Arial" w:hAnsi="Arial" w:cs="Arial"/>
          <w:b/>
          <w:bCs/>
          <w:u w:val="single"/>
          <w:lang w:val="en-US"/>
        </w:rPr>
        <w:t xml:space="preserve"> – Declarations of Interest</w:t>
      </w:r>
    </w:p>
    <w:p w14:paraId="217CE6A5" w14:textId="446E95CF" w:rsidR="002524F8" w:rsidRDefault="00600F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were no declarations of interest.</w:t>
      </w:r>
    </w:p>
    <w:p w14:paraId="4FA91BC9" w14:textId="77777777" w:rsidR="002524F8" w:rsidRDefault="002524F8">
      <w:pPr>
        <w:rPr>
          <w:rFonts w:ascii="Arial" w:hAnsi="Arial" w:cs="Arial"/>
          <w:bCs/>
          <w:lang w:val="en-US"/>
        </w:rPr>
      </w:pPr>
    </w:p>
    <w:p w14:paraId="259BD1AD" w14:textId="0335C4CF" w:rsidR="002524F8" w:rsidRDefault="00600FF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B8468B">
        <w:rPr>
          <w:rFonts w:ascii="Arial" w:hAnsi="Arial" w:cs="Arial"/>
          <w:b/>
          <w:bCs/>
          <w:u w:val="single"/>
          <w:lang w:val="en-US"/>
        </w:rPr>
        <w:t>4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B1756F">
        <w:rPr>
          <w:rFonts w:ascii="Arial" w:hAnsi="Arial" w:cs="Arial"/>
          <w:b/>
          <w:bCs/>
          <w:u w:val="single"/>
          <w:lang w:val="en-US"/>
        </w:rPr>
        <w:t>–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B1756F">
        <w:rPr>
          <w:rFonts w:ascii="Arial" w:hAnsi="Arial" w:cs="Arial"/>
          <w:b/>
          <w:bCs/>
          <w:u w:val="single"/>
          <w:lang w:val="en-US"/>
        </w:rPr>
        <w:t>Asset Management and Insurance Values</w:t>
      </w:r>
    </w:p>
    <w:p w14:paraId="65C7A3A6" w14:textId="5EB75AB0" w:rsidR="002524F8" w:rsidRDefault="00B17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RFO provided an overview to his previously circulated report including an updated asset management report based upon a stocktake of assets, and a copy of the current insurance policy schedule.  The RFO confirmed that he is broadly satisfied that the </w:t>
      </w:r>
      <w:r w:rsidR="00507A4F">
        <w:rPr>
          <w:rFonts w:ascii="Arial" w:hAnsi="Arial" w:cs="Arial"/>
        </w:rPr>
        <w:t>insurance</w:t>
      </w:r>
      <w:r>
        <w:rPr>
          <w:rFonts w:ascii="Arial" w:hAnsi="Arial" w:cs="Arial"/>
        </w:rPr>
        <w:t xml:space="preserve"> policy schedule </w:t>
      </w:r>
      <w:r w:rsidR="00E971D2">
        <w:rPr>
          <w:rFonts w:ascii="Arial" w:hAnsi="Arial" w:cs="Arial"/>
        </w:rPr>
        <w:t>matches</w:t>
      </w:r>
      <w:r>
        <w:rPr>
          <w:rFonts w:ascii="Arial" w:hAnsi="Arial" w:cs="Arial"/>
        </w:rPr>
        <w:t xml:space="preserve"> the assets of the </w:t>
      </w:r>
      <w:r w:rsidR="002806D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which require insurance cover.  Issues raised by members </w:t>
      </w:r>
      <w:r w:rsidR="00E971D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council include</w:t>
      </w:r>
      <w:r w:rsidR="002806D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following:</w:t>
      </w:r>
    </w:p>
    <w:p w14:paraId="74FD80AE" w14:textId="3C3E80AF" w:rsidR="00B1756F" w:rsidRDefault="00B1756F">
      <w:pPr>
        <w:rPr>
          <w:rFonts w:ascii="Arial" w:hAnsi="Arial" w:cs="Arial"/>
        </w:rPr>
      </w:pPr>
    </w:p>
    <w:p w14:paraId="44DB7B96" w14:textId="6ECAFB5D" w:rsidR="00B1756F" w:rsidRPr="00931960" w:rsidRDefault="00B1756F" w:rsidP="009319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960">
        <w:rPr>
          <w:rFonts w:ascii="Arial" w:hAnsi="Arial" w:cs="Arial"/>
        </w:rPr>
        <w:t xml:space="preserve">There is a need to locate which councillors have borrowed laptops from the </w:t>
      </w:r>
      <w:r w:rsidR="002806D5">
        <w:rPr>
          <w:rFonts w:ascii="Arial" w:hAnsi="Arial" w:cs="Arial"/>
        </w:rPr>
        <w:t>C</w:t>
      </w:r>
      <w:r w:rsidRPr="00931960">
        <w:rPr>
          <w:rFonts w:ascii="Arial" w:hAnsi="Arial" w:cs="Arial"/>
        </w:rPr>
        <w:t>ouncil</w:t>
      </w:r>
      <w:r w:rsidR="002806D5">
        <w:rPr>
          <w:rFonts w:ascii="Arial" w:hAnsi="Arial" w:cs="Arial"/>
        </w:rPr>
        <w:t xml:space="preserve"> for access to Council meetings</w:t>
      </w:r>
      <w:r w:rsidRPr="00931960">
        <w:rPr>
          <w:rFonts w:ascii="Arial" w:hAnsi="Arial" w:cs="Arial"/>
        </w:rPr>
        <w:t>.</w:t>
      </w:r>
    </w:p>
    <w:p w14:paraId="0194E563" w14:textId="33D86551" w:rsidR="00B1756F" w:rsidRPr="00931960" w:rsidRDefault="00B1756F" w:rsidP="009319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960">
        <w:rPr>
          <w:rFonts w:ascii="Arial" w:hAnsi="Arial" w:cs="Arial"/>
        </w:rPr>
        <w:t xml:space="preserve">The insurance value for the piano appears too low.  The RFO indicated that he has not updated any of the insurance values from the original schedule and </w:t>
      </w:r>
      <w:r w:rsidR="004F2708" w:rsidRPr="00931960">
        <w:rPr>
          <w:rFonts w:ascii="Arial" w:hAnsi="Arial" w:cs="Arial"/>
        </w:rPr>
        <w:t>he was inviting the views of the council members on the matter.  It was agreed that it is important that the insurance values are now reviewed to reflect current values.</w:t>
      </w:r>
    </w:p>
    <w:p w14:paraId="3F535D29" w14:textId="77777777" w:rsidR="002806D5" w:rsidRDefault="004F2708" w:rsidP="002806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960">
        <w:rPr>
          <w:rFonts w:ascii="Arial" w:hAnsi="Arial" w:cs="Arial"/>
        </w:rPr>
        <w:t>CCT</w:t>
      </w:r>
      <w:r w:rsidR="002806D5">
        <w:rPr>
          <w:rFonts w:ascii="Arial" w:hAnsi="Arial" w:cs="Arial"/>
        </w:rPr>
        <w:t>V</w:t>
      </w:r>
      <w:r w:rsidRPr="00931960">
        <w:rPr>
          <w:rFonts w:ascii="Arial" w:hAnsi="Arial" w:cs="Arial"/>
        </w:rPr>
        <w:t xml:space="preserve"> equipment appears to be missing from the schedule.</w:t>
      </w:r>
    </w:p>
    <w:p w14:paraId="6BE8AEFF" w14:textId="77777777" w:rsidR="002806D5" w:rsidRDefault="002806D5" w:rsidP="002806D5">
      <w:pPr>
        <w:pStyle w:val="ListParagraph"/>
        <w:ind w:left="0"/>
        <w:rPr>
          <w:rFonts w:ascii="Arial" w:hAnsi="Arial" w:cs="Arial"/>
        </w:rPr>
      </w:pPr>
    </w:p>
    <w:p w14:paraId="1D3A7118" w14:textId="6A684C0F" w:rsidR="004F2708" w:rsidRPr="002806D5" w:rsidRDefault="004F2708" w:rsidP="002806D5">
      <w:pPr>
        <w:pStyle w:val="ListParagraph"/>
        <w:ind w:left="0"/>
        <w:rPr>
          <w:rFonts w:ascii="Arial" w:hAnsi="Arial" w:cs="Arial"/>
        </w:rPr>
      </w:pPr>
      <w:r w:rsidRPr="002806D5">
        <w:rPr>
          <w:rFonts w:ascii="Arial" w:hAnsi="Arial" w:cs="Arial"/>
        </w:rPr>
        <w:t xml:space="preserve">It was </w:t>
      </w:r>
      <w:r w:rsidRPr="002806D5">
        <w:rPr>
          <w:rFonts w:ascii="Arial" w:hAnsi="Arial" w:cs="Arial"/>
          <w:b/>
          <w:bCs/>
          <w:u w:val="single"/>
        </w:rPr>
        <w:t>resolved</w:t>
      </w:r>
      <w:r w:rsidR="000F5333" w:rsidRPr="002806D5">
        <w:rPr>
          <w:rFonts w:ascii="Arial" w:hAnsi="Arial" w:cs="Arial"/>
        </w:rPr>
        <w:t xml:space="preserve"> to request the RFO to complete a review of the schedule and provide a further report in due course.   </w:t>
      </w:r>
      <w:r w:rsidR="00507A4F" w:rsidRPr="002806D5">
        <w:rPr>
          <w:rFonts w:ascii="Arial" w:hAnsi="Arial" w:cs="Arial"/>
        </w:rPr>
        <w:t>Members</w:t>
      </w:r>
      <w:r w:rsidR="000F5333" w:rsidRPr="002806D5">
        <w:rPr>
          <w:rFonts w:ascii="Arial" w:hAnsi="Arial" w:cs="Arial"/>
        </w:rPr>
        <w:t xml:space="preserve"> of the </w:t>
      </w:r>
      <w:r w:rsidR="002806D5">
        <w:rPr>
          <w:rFonts w:ascii="Arial" w:hAnsi="Arial" w:cs="Arial"/>
        </w:rPr>
        <w:t>C</w:t>
      </w:r>
      <w:r w:rsidR="000F5333" w:rsidRPr="002806D5">
        <w:rPr>
          <w:rFonts w:ascii="Arial" w:hAnsi="Arial" w:cs="Arial"/>
        </w:rPr>
        <w:t>ouncil agreed to offer assistance to the RFO in completing this exercise.</w:t>
      </w:r>
    </w:p>
    <w:p w14:paraId="36DE1449" w14:textId="77777777" w:rsidR="002524F8" w:rsidRDefault="002524F8">
      <w:pPr>
        <w:rPr>
          <w:rFonts w:ascii="Arial" w:hAnsi="Arial" w:cs="Arial"/>
          <w:bCs/>
          <w:lang w:val="en-US"/>
        </w:rPr>
      </w:pPr>
    </w:p>
    <w:p w14:paraId="00BD0D77" w14:textId="5CBD22E2" w:rsidR="002524F8" w:rsidRDefault="00600FFE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B8468B">
        <w:rPr>
          <w:rFonts w:ascii="Arial" w:hAnsi="Arial" w:cs="Arial"/>
          <w:b/>
          <w:bCs/>
          <w:u w:val="single"/>
          <w:lang w:val="en-US"/>
        </w:rPr>
        <w:t>5</w:t>
      </w:r>
      <w:r>
        <w:rPr>
          <w:rFonts w:ascii="Arial" w:hAnsi="Arial" w:cs="Arial"/>
          <w:b/>
          <w:bCs/>
          <w:u w:val="single"/>
          <w:lang w:val="en-US"/>
        </w:rPr>
        <w:t xml:space="preserve"> – </w:t>
      </w:r>
      <w:r w:rsidR="00931960">
        <w:rPr>
          <w:rFonts w:ascii="Arial" w:hAnsi="Arial" w:cs="Arial"/>
          <w:b/>
          <w:bCs/>
          <w:u w:val="single"/>
          <w:lang w:val="en-US"/>
        </w:rPr>
        <w:t>Future operations in preparation for opening</w:t>
      </w:r>
      <w:r w:rsidR="00030CB5">
        <w:rPr>
          <w:rFonts w:ascii="Arial" w:hAnsi="Arial" w:cs="Arial"/>
          <w:b/>
          <w:bCs/>
          <w:u w:val="single"/>
          <w:lang w:val="en-US"/>
        </w:rPr>
        <w:t xml:space="preserve"> of hall</w:t>
      </w:r>
    </w:p>
    <w:p w14:paraId="0E5EC946" w14:textId="537BEC11" w:rsidR="0001119D" w:rsidRDefault="00931960" w:rsidP="0001119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030CB5">
        <w:rPr>
          <w:rFonts w:ascii="Arial" w:hAnsi="Arial" w:cs="Arial"/>
          <w:lang w:val="en-US"/>
        </w:rPr>
        <w:t>RFO</w:t>
      </w:r>
      <w:r>
        <w:rPr>
          <w:rFonts w:ascii="Arial" w:hAnsi="Arial" w:cs="Arial"/>
          <w:lang w:val="en-US"/>
        </w:rPr>
        <w:t xml:space="preserve"> provided an overview to this previously circulated report.  The following matters were noted:</w:t>
      </w:r>
    </w:p>
    <w:p w14:paraId="6F77E581" w14:textId="65AC76A1" w:rsidR="00931960" w:rsidRDefault="00931960" w:rsidP="0001119D">
      <w:pPr>
        <w:rPr>
          <w:rFonts w:ascii="Arial" w:hAnsi="Arial" w:cs="Arial"/>
          <w:lang w:val="en-US"/>
        </w:rPr>
      </w:pPr>
    </w:p>
    <w:p w14:paraId="244FE691" w14:textId="5AF03FD0" w:rsidR="00931960" w:rsidRPr="00F103C6" w:rsidRDefault="00931960" w:rsidP="00F103C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103C6">
        <w:rPr>
          <w:rFonts w:ascii="Arial" w:hAnsi="Arial" w:cs="Arial"/>
          <w:lang w:val="en-US"/>
        </w:rPr>
        <w:t xml:space="preserve">There continues to be a problem with the access </w:t>
      </w:r>
      <w:r w:rsidR="00DD21C9">
        <w:rPr>
          <w:rFonts w:ascii="Arial" w:hAnsi="Arial" w:cs="Arial"/>
          <w:lang w:val="en-US"/>
        </w:rPr>
        <w:t xml:space="preserve">to </w:t>
      </w:r>
      <w:r w:rsidRPr="00F103C6">
        <w:rPr>
          <w:rFonts w:ascii="Arial" w:hAnsi="Arial" w:cs="Arial"/>
          <w:lang w:val="en-US"/>
        </w:rPr>
        <w:t>and management of the Tumble Hall and the Llannon Co</w:t>
      </w:r>
      <w:r w:rsidR="00F103C6" w:rsidRPr="00F103C6">
        <w:rPr>
          <w:rFonts w:ascii="Arial" w:hAnsi="Arial" w:cs="Arial"/>
          <w:lang w:val="en-US"/>
        </w:rPr>
        <w:t xml:space="preserve">mmunity Council Facebook account.  It was agreed that the </w:t>
      </w:r>
      <w:r w:rsidR="00030CB5">
        <w:rPr>
          <w:rFonts w:ascii="Arial" w:hAnsi="Arial" w:cs="Arial"/>
          <w:lang w:val="en-US"/>
        </w:rPr>
        <w:t>C</w:t>
      </w:r>
      <w:r w:rsidR="00F103C6" w:rsidRPr="00F103C6">
        <w:rPr>
          <w:rFonts w:ascii="Arial" w:hAnsi="Arial" w:cs="Arial"/>
          <w:lang w:val="en-US"/>
        </w:rPr>
        <w:t>ouncil should follow up with its current enquiry to Facebook</w:t>
      </w:r>
      <w:r w:rsidR="00DD21C9">
        <w:rPr>
          <w:rFonts w:ascii="Arial" w:hAnsi="Arial" w:cs="Arial"/>
          <w:lang w:val="en-US"/>
        </w:rPr>
        <w:t xml:space="preserve"> </w:t>
      </w:r>
      <w:r w:rsidR="00DD21C9">
        <w:rPr>
          <w:rFonts w:ascii="Arial" w:hAnsi="Arial" w:cs="Arial"/>
          <w:lang w:val="en-US"/>
        </w:rPr>
        <w:lastRenderedPageBreak/>
        <w:t>to resolve this matter,</w:t>
      </w:r>
      <w:r w:rsidR="00F103C6" w:rsidRPr="00F103C6">
        <w:rPr>
          <w:rFonts w:ascii="Arial" w:hAnsi="Arial" w:cs="Arial"/>
          <w:lang w:val="en-US"/>
        </w:rPr>
        <w:t xml:space="preserve"> </w:t>
      </w:r>
      <w:r w:rsidR="00DD21C9">
        <w:rPr>
          <w:rFonts w:ascii="Arial" w:hAnsi="Arial" w:cs="Arial"/>
          <w:lang w:val="en-US"/>
        </w:rPr>
        <w:t>h</w:t>
      </w:r>
      <w:r w:rsidR="00F103C6" w:rsidRPr="00F103C6">
        <w:rPr>
          <w:rFonts w:ascii="Arial" w:hAnsi="Arial" w:cs="Arial"/>
          <w:lang w:val="en-US"/>
        </w:rPr>
        <w:t xml:space="preserve">owever, the council </w:t>
      </w:r>
      <w:r w:rsidR="00DD21C9">
        <w:rPr>
          <w:rFonts w:ascii="Arial" w:hAnsi="Arial" w:cs="Arial"/>
          <w:lang w:val="en-US"/>
        </w:rPr>
        <w:t xml:space="preserve">also </w:t>
      </w:r>
      <w:r w:rsidR="00F103C6" w:rsidRPr="00F103C6">
        <w:rPr>
          <w:rFonts w:ascii="Arial" w:hAnsi="Arial" w:cs="Arial"/>
          <w:lang w:val="en-US"/>
        </w:rPr>
        <w:t xml:space="preserve">agreed that </w:t>
      </w:r>
      <w:r w:rsidR="000D29EE">
        <w:rPr>
          <w:rFonts w:ascii="Arial" w:hAnsi="Arial" w:cs="Arial"/>
          <w:lang w:val="en-US"/>
        </w:rPr>
        <w:t xml:space="preserve">a new Facebook account </w:t>
      </w:r>
      <w:r w:rsidR="00F103C6" w:rsidRPr="00F103C6">
        <w:rPr>
          <w:rFonts w:ascii="Arial" w:hAnsi="Arial" w:cs="Arial"/>
          <w:lang w:val="en-US"/>
        </w:rPr>
        <w:t>should be established.</w:t>
      </w:r>
    </w:p>
    <w:p w14:paraId="72251C1A" w14:textId="216A86E5" w:rsidR="00F103C6" w:rsidRPr="00F103C6" w:rsidRDefault="00F103C6" w:rsidP="00F103C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103C6">
        <w:rPr>
          <w:rFonts w:ascii="Arial" w:hAnsi="Arial" w:cs="Arial"/>
          <w:lang w:val="en-US"/>
        </w:rPr>
        <w:t xml:space="preserve">There is a problem with access to the online diary.  It </w:t>
      </w:r>
      <w:r w:rsidR="000D29EE">
        <w:rPr>
          <w:rFonts w:ascii="Arial" w:hAnsi="Arial" w:cs="Arial"/>
          <w:lang w:val="en-US"/>
        </w:rPr>
        <w:t>wa</w:t>
      </w:r>
      <w:r w:rsidRPr="00F103C6">
        <w:rPr>
          <w:rFonts w:ascii="Arial" w:hAnsi="Arial" w:cs="Arial"/>
          <w:lang w:val="en-US"/>
        </w:rPr>
        <w:t>s</w:t>
      </w:r>
      <w:r w:rsidR="006B5739">
        <w:rPr>
          <w:rFonts w:ascii="Arial" w:hAnsi="Arial" w:cs="Arial"/>
          <w:lang w:val="en-US"/>
        </w:rPr>
        <w:t xml:space="preserve"> agreed that it is</w:t>
      </w:r>
      <w:r w:rsidRPr="00F103C6">
        <w:rPr>
          <w:rFonts w:ascii="Arial" w:hAnsi="Arial" w:cs="Arial"/>
          <w:lang w:val="en-US"/>
        </w:rPr>
        <w:t xml:space="preserve"> also important to ensure that previous staff do not have access to future diary activities.  It was therefore </w:t>
      </w:r>
      <w:r w:rsidR="006B5739" w:rsidRPr="006B5739">
        <w:rPr>
          <w:rFonts w:ascii="Arial" w:hAnsi="Arial" w:cs="Arial"/>
          <w:b/>
          <w:bCs/>
          <w:u w:val="single"/>
          <w:lang w:val="en-US"/>
        </w:rPr>
        <w:t>resolved</w:t>
      </w:r>
      <w:r w:rsidRPr="00F103C6">
        <w:rPr>
          <w:rFonts w:ascii="Arial" w:hAnsi="Arial" w:cs="Arial"/>
          <w:lang w:val="en-US"/>
        </w:rPr>
        <w:t xml:space="preserve"> that a new diary page </w:t>
      </w:r>
      <w:r w:rsidR="006B5739">
        <w:rPr>
          <w:rFonts w:ascii="Arial" w:hAnsi="Arial" w:cs="Arial"/>
          <w:lang w:val="en-US"/>
        </w:rPr>
        <w:t xml:space="preserve">on the Google system </w:t>
      </w:r>
      <w:r w:rsidRPr="00F103C6">
        <w:rPr>
          <w:rFonts w:ascii="Arial" w:hAnsi="Arial" w:cs="Arial"/>
          <w:lang w:val="en-US"/>
        </w:rPr>
        <w:t>should be established</w:t>
      </w:r>
      <w:r w:rsidR="006B5739">
        <w:rPr>
          <w:rFonts w:ascii="Arial" w:hAnsi="Arial" w:cs="Arial"/>
          <w:lang w:val="en-US"/>
        </w:rPr>
        <w:t xml:space="preserve"> </w:t>
      </w:r>
      <w:r w:rsidR="00DB481C">
        <w:rPr>
          <w:rFonts w:ascii="Arial" w:hAnsi="Arial" w:cs="Arial"/>
          <w:lang w:val="en-US"/>
        </w:rPr>
        <w:t>with protected access</w:t>
      </w:r>
      <w:r w:rsidRPr="00F103C6">
        <w:rPr>
          <w:rFonts w:ascii="Arial" w:hAnsi="Arial" w:cs="Arial"/>
          <w:lang w:val="en-US"/>
        </w:rPr>
        <w:t>.</w:t>
      </w:r>
    </w:p>
    <w:p w14:paraId="513108BD" w14:textId="76286F58" w:rsidR="00F103C6" w:rsidRDefault="00F103C6" w:rsidP="00F103C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103C6">
        <w:rPr>
          <w:rFonts w:ascii="Arial" w:hAnsi="Arial" w:cs="Arial"/>
          <w:lang w:val="en-US"/>
        </w:rPr>
        <w:t xml:space="preserve">It was </w:t>
      </w:r>
      <w:r w:rsidRPr="00F103C6">
        <w:rPr>
          <w:rFonts w:ascii="Arial" w:hAnsi="Arial" w:cs="Arial"/>
          <w:b/>
          <w:bCs/>
          <w:u w:val="single"/>
          <w:lang w:val="en-US"/>
        </w:rPr>
        <w:t>resolved</w:t>
      </w:r>
      <w:r w:rsidRPr="00F103C6">
        <w:rPr>
          <w:rFonts w:ascii="Arial" w:hAnsi="Arial" w:cs="Arial"/>
          <w:lang w:val="en-US"/>
        </w:rPr>
        <w:t xml:space="preserve"> to set up a new </w:t>
      </w:r>
      <w:r w:rsidR="00DB481C">
        <w:rPr>
          <w:rFonts w:ascii="Arial" w:hAnsi="Arial" w:cs="Arial"/>
          <w:lang w:val="en-US"/>
        </w:rPr>
        <w:t>online facility</w:t>
      </w:r>
      <w:r w:rsidRPr="00F103C6">
        <w:rPr>
          <w:rFonts w:ascii="Arial" w:hAnsi="Arial" w:cs="Arial"/>
          <w:lang w:val="en-US"/>
        </w:rPr>
        <w:t xml:space="preserve"> for online ticket sales</w:t>
      </w:r>
      <w:r w:rsidR="00DB481C">
        <w:rPr>
          <w:rFonts w:ascii="Arial" w:hAnsi="Arial" w:cs="Arial"/>
          <w:lang w:val="en-US"/>
        </w:rPr>
        <w:t>,</w:t>
      </w:r>
      <w:r w:rsidRPr="00F103C6">
        <w:rPr>
          <w:rFonts w:ascii="Arial" w:hAnsi="Arial" w:cs="Arial"/>
          <w:lang w:val="en-US"/>
        </w:rPr>
        <w:t xml:space="preserve"> </w:t>
      </w:r>
      <w:r w:rsidR="00DB481C">
        <w:rPr>
          <w:rFonts w:ascii="Arial" w:hAnsi="Arial" w:cs="Arial"/>
          <w:lang w:val="en-US"/>
        </w:rPr>
        <w:t>h</w:t>
      </w:r>
      <w:r w:rsidRPr="00F103C6">
        <w:rPr>
          <w:rFonts w:ascii="Arial" w:hAnsi="Arial" w:cs="Arial"/>
          <w:lang w:val="en-US"/>
        </w:rPr>
        <w:t>owever, it would be preferential to use a PayPal account as opposed to Ticketsource</w:t>
      </w:r>
      <w:r w:rsidR="00DB481C">
        <w:rPr>
          <w:rFonts w:ascii="Arial" w:hAnsi="Arial" w:cs="Arial"/>
          <w:lang w:val="en-US"/>
        </w:rPr>
        <w:t xml:space="preserve"> for a new system</w:t>
      </w:r>
      <w:r w:rsidRPr="00F103C6">
        <w:rPr>
          <w:rFonts w:ascii="Arial" w:hAnsi="Arial" w:cs="Arial"/>
          <w:lang w:val="en-US"/>
        </w:rPr>
        <w:t>.</w:t>
      </w:r>
    </w:p>
    <w:p w14:paraId="3E06F393" w14:textId="169F905F" w:rsidR="00F103C6" w:rsidRDefault="00F103C6" w:rsidP="00F103C6">
      <w:pPr>
        <w:rPr>
          <w:rFonts w:ascii="Arial" w:hAnsi="Arial" w:cs="Arial"/>
          <w:lang w:val="en-US"/>
        </w:rPr>
      </w:pPr>
    </w:p>
    <w:p w14:paraId="02724FA7" w14:textId="26FF4661" w:rsidR="00F103C6" w:rsidRDefault="00D72BF6" w:rsidP="00F103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RFO provided an overview of discussions he has had wit</w:t>
      </w:r>
      <w:r w:rsidR="00DB481C"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en-US"/>
        </w:rPr>
        <w:t xml:space="preserve"> previous regular hirers of the hall.  It was noted that a number of the regular hirers could not confirm when they may recommence</w:t>
      </w:r>
      <w:r w:rsidR="00DB481C">
        <w:rPr>
          <w:rFonts w:ascii="Arial" w:hAnsi="Arial" w:cs="Arial"/>
          <w:lang w:val="en-US"/>
        </w:rPr>
        <w:t xml:space="preserve"> their activities at the hall</w:t>
      </w:r>
      <w:r>
        <w:rPr>
          <w:rFonts w:ascii="Arial" w:hAnsi="Arial" w:cs="Arial"/>
          <w:lang w:val="en-US"/>
        </w:rPr>
        <w:t>.</w:t>
      </w:r>
    </w:p>
    <w:p w14:paraId="03B655AD" w14:textId="05017AA9" w:rsidR="00D72BF6" w:rsidRDefault="00D72BF6" w:rsidP="00F103C6">
      <w:pPr>
        <w:rPr>
          <w:rFonts w:ascii="Arial" w:hAnsi="Arial" w:cs="Arial"/>
          <w:lang w:val="en-US"/>
        </w:rPr>
      </w:pPr>
    </w:p>
    <w:p w14:paraId="24CB4A56" w14:textId="4D15E827" w:rsidR="00D72BF6" w:rsidRDefault="00D72BF6" w:rsidP="00165F90">
      <w:pPr>
        <w:rPr>
          <w:rFonts w:ascii="Arial" w:hAnsi="Arial" w:cs="Arial"/>
          <w:lang w:val="en-US"/>
        </w:rPr>
      </w:pPr>
      <w:r w:rsidRPr="00967CAD">
        <w:rPr>
          <w:rFonts w:ascii="Arial" w:hAnsi="Arial" w:cs="Arial"/>
          <w:lang w:val="en-US"/>
        </w:rPr>
        <w:t xml:space="preserve">There is currently some uncertainty as to the operation of the sound and lighting equipment as none of the remaining staff are </w:t>
      </w:r>
      <w:r w:rsidR="00E971D2" w:rsidRPr="00967CAD">
        <w:rPr>
          <w:rFonts w:ascii="Arial" w:hAnsi="Arial" w:cs="Arial"/>
          <w:lang w:val="en-US"/>
        </w:rPr>
        <w:t>competent</w:t>
      </w:r>
      <w:r w:rsidRPr="00967CAD">
        <w:rPr>
          <w:rFonts w:ascii="Arial" w:hAnsi="Arial" w:cs="Arial"/>
          <w:lang w:val="en-US"/>
        </w:rPr>
        <w:t xml:space="preserve"> in the use of the equipment.  It was agreed that any future acts should bring their own equipment where possible to avoid any issues</w:t>
      </w:r>
      <w:r w:rsidR="00165F90">
        <w:rPr>
          <w:rFonts w:ascii="Arial" w:hAnsi="Arial" w:cs="Arial"/>
          <w:lang w:val="en-US"/>
        </w:rPr>
        <w:t xml:space="preserve"> until such time as staff receive appropriate training</w:t>
      </w:r>
      <w:r w:rsidRPr="00967CAD">
        <w:rPr>
          <w:rFonts w:ascii="Arial" w:hAnsi="Arial" w:cs="Arial"/>
          <w:lang w:val="en-US"/>
        </w:rPr>
        <w:t xml:space="preserve">.  Prior to use of any of the existing sound or lighting equipment it was agreed to get Llwyd </w:t>
      </w:r>
      <w:r w:rsidR="00967CAD" w:rsidRPr="00967CAD">
        <w:rPr>
          <w:rFonts w:ascii="Arial" w:hAnsi="Arial" w:cs="Arial"/>
          <w:lang w:val="en-US"/>
        </w:rPr>
        <w:t>He</w:t>
      </w:r>
      <w:r w:rsidR="00165F90">
        <w:rPr>
          <w:rFonts w:ascii="Arial" w:hAnsi="Arial" w:cs="Arial"/>
          <w:lang w:val="en-US"/>
        </w:rPr>
        <w:t>nn</w:t>
      </w:r>
      <w:r w:rsidR="00967CAD" w:rsidRPr="00967CAD">
        <w:rPr>
          <w:rFonts w:ascii="Arial" w:hAnsi="Arial" w:cs="Arial"/>
          <w:lang w:val="en-US"/>
        </w:rPr>
        <w:t>iman to inspect the equipment.</w:t>
      </w:r>
    </w:p>
    <w:p w14:paraId="4D1EE312" w14:textId="3DCF15F5" w:rsidR="00967CAD" w:rsidRDefault="00967CAD" w:rsidP="00967CAD">
      <w:pPr>
        <w:ind w:left="720"/>
        <w:rPr>
          <w:rFonts w:ascii="Arial" w:hAnsi="Arial" w:cs="Arial"/>
          <w:lang w:val="en-US"/>
        </w:rPr>
      </w:pPr>
    </w:p>
    <w:p w14:paraId="4C8A27BA" w14:textId="7DA72C2D" w:rsidR="00656CC1" w:rsidRDefault="00656CC1" w:rsidP="00656CC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B8468B">
        <w:rPr>
          <w:rFonts w:ascii="Arial" w:hAnsi="Arial" w:cs="Arial"/>
          <w:b/>
          <w:bCs/>
          <w:u w:val="single"/>
          <w:lang w:val="en-US"/>
        </w:rPr>
        <w:t>6</w:t>
      </w:r>
      <w:r>
        <w:rPr>
          <w:rFonts w:ascii="Arial" w:hAnsi="Arial" w:cs="Arial"/>
          <w:b/>
          <w:bCs/>
          <w:u w:val="single"/>
          <w:lang w:val="en-US"/>
        </w:rPr>
        <w:t xml:space="preserve"> – Future Youth Work</w:t>
      </w:r>
    </w:p>
    <w:p w14:paraId="55F20B3E" w14:textId="2D09A091" w:rsidR="00607A50" w:rsidRPr="00217DB2" w:rsidRDefault="00607A50" w:rsidP="00607A50">
      <w:pPr>
        <w:rPr>
          <w:rFonts w:ascii="Arial" w:hAnsi="Arial" w:cs="Arial"/>
        </w:rPr>
      </w:pPr>
      <w:r w:rsidRPr="00217DB2">
        <w:rPr>
          <w:rFonts w:ascii="Arial" w:hAnsi="Arial" w:cs="Arial"/>
        </w:rPr>
        <w:t>The possibility of establishing some form of youth activity was discussed.  The Chair suggested that Laura Davies has expressed an interest in this.</w:t>
      </w:r>
    </w:p>
    <w:p w14:paraId="097AB35A" w14:textId="77777777" w:rsidR="00656CC1" w:rsidRDefault="00656CC1" w:rsidP="00656CC1">
      <w:pPr>
        <w:rPr>
          <w:rFonts w:ascii="Arial" w:hAnsi="Arial" w:cs="Arial"/>
          <w:lang w:val="en-US"/>
        </w:rPr>
      </w:pPr>
    </w:p>
    <w:p w14:paraId="12829295" w14:textId="3A35D306" w:rsidR="00656CC1" w:rsidRDefault="00656CC1" w:rsidP="00656CC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B8468B">
        <w:rPr>
          <w:rFonts w:ascii="Arial" w:hAnsi="Arial" w:cs="Arial"/>
          <w:b/>
          <w:bCs/>
          <w:u w:val="single"/>
          <w:lang w:val="en-US"/>
        </w:rPr>
        <w:t>7</w:t>
      </w:r>
      <w:r>
        <w:rPr>
          <w:rFonts w:ascii="Arial" w:hAnsi="Arial" w:cs="Arial"/>
          <w:b/>
          <w:bCs/>
          <w:u w:val="single"/>
          <w:lang w:val="en-US"/>
        </w:rPr>
        <w:t xml:space="preserve"> – Marketing Manager/Cleaner</w:t>
      </w:r>
    </w:p>
    <w:p w14:paraId="5EA43EF9" w14:textId="463FC615" w:rsidR="00656CC1" w:rsidRDefault="00656CC1" w:rsidP="00656C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was </w:t>
      </w:r>
      <w:r>
        <w:rPr>
          <w:rFonts w:ascii="Arial" w:hAnsi="Arial" w:cs="Arial"/>
          <w:b/>
          <w:bCs/>
          <w:u w:val="single"/>
          <w:lang w:val="en-US"/>
        </w:rPr>
        <w:t>resolved</w:t>
      </w:r>
      <w:r>
        <w:rPr>
          <w:rFonts w:ascii="Arial" w:hAnsi="Arial" w:cs="Arial"/>
          <w:lang w:val="en-US"/>
        </w:rPr>
        <w:t xml:space="preserve"> that a discussion regarding the post of </w:t>
      </w:r>
      <w:r w:rsidR="00062DD1">
        <w:rPr>
          <w:rFonts w:ascii="Arial" w:hAnsi="Arial" w:cs="Arial"/>
          <w:lang w:val="en-US"/>
        </w:rPr>
        <w:t>Marketing</w:t>
      </w:r>
      <w:r>
        <w:rPr>
          <w:rFonts w:ascii="Arial" w:hAnsi="Arial" w:cs="Arial"/>
          <w:lang w:val="en-US"/>
        </w:rPr>
        <w:t xml:space="preserve"> Manager and </w:t>
      </w:r>
      <w:r w:rsidR="00D84DC9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leaner be referred to the Personnel Committee.</w:t>
      </w:r>
    </w:p>
    <w:p w14:paraId="4CC0F179" w14:textId="20FC7D56" w:rsidR="00656CC1" w:rsidRDefault="00656CC1" w:rsidP="00656CC1">
      <w:pPr>
        <w:rPr>
          <w:rFonts w:ascii="Arial" w:hAnsi="Arial" w:cs="Arial"/>
          <w:lang w:val="en-US"/>
        </w:rPr>
      </w:pPr>
    </w:p>
    <w:p w14:paraId="513947C6" w14:textId="1EA7E203" w:rsidR="00656CC1" w:rsidRDefault="00656CC1" w:rsidP="00656CC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B8468B">
        <w:rPr>
          <w:rFonts w:ascii="Arial" w:hAnsi="Arial" w:cs="Arial"/>
          <w:b/>
          <w:bCs/>
          <w:u w:val="single"/>
          <w:lang w:val="en-US"/>
        </w:rPr>
        <w:t>8</w:t>
      </w:r>
      <w:r>
        <w:rPr>
          <w:rFonts w:ascii="Arial" w:hAnsi="Arial" w:cs="Arial"/>
          <w:b/>
          <w:bCs/>
          <w:u w:val="single"/>
          <w:lang w:val="en-US"/>
        </w:rPr>
        <w:t xml:space="preserve"> – </w:t>
      </w:r>
      <w:r w:rsidR="00F8661E">
        <w:rPr>
          <w:rFonts w:ascii="Arial" w:hAnsi="Arial" w:cs="Arial"/>
          <w:b/>
          <w:bCs/>
          <w:u w:val="single"/>
          <w:lang w:val="en-US"/>
        </w:rPr>
        <w:t>Profitability of Tumble Hall</w:t>
      </w:r>
    </w:p>
    <w:p w14:paraId="1C02F5A5" w14:textId="7F18FA7E" w:rsidR="00F8661E" w:rsidRPr="00F8661E" w:rsidRDefault="00F8661E" w:rsidP="00656C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was </w:t>
      </w:r>
      <w:r>
        <w:rPr>
          <w:rFonts w:ascii="Arial" w:hAnsi="Arial" w:cs="Arial"/>
          <w:b/>
          <w:bCs/>
          <w:u w:val="single"/>
          <w:lang w:val="en-US"/>
        </w:rPr>
        <w:t>resolved</w:t>
      </w:r>
      <w:r>
        <w:rPr>
          <w:rFonts w:ascii="Arial" w:hAnsi="Arial" w:cs="Arial"/>
          <w:lang w:val="en-US"/>
        </w:rPr>
        <w:t xml:space="preserve"> to defer consideration of this matter to a future meeting as there was </w:t>
      </w:r>
      <w:r w:rsidR="00062DD1">
        <w:rPr>
          <w:rFonts w:ascii="Arial" w:hAnsi="Arial" w:cs="Arial"/>
          <w:lang w:val="en-US"/>
        </w:rPr>
        <w:t>insufficient</w:t>
      </w:r>
      <w:r>
        <w:rPr>
          <w:rFonts w:ascii="Arial" w:hAnsi="Arial" w:cs="Arial"/>
          <w:lang w:val="en-US"/>
        </w:rPr>
        <w:t xml:space="preserve"> time for a full debate on the matter.</w:t>
      </w:r>
    </w:p>
    <w:p w14:paraId="1160FF92" w14:textId="77777777" w:rsidR="00656CC1" w:rsidRPr="00656CC1" w:rsidRDefault="00656CC1" w:rsidP="00656CC1">
      <w:pPr>
        <w:rPr>
          <w:rFonts w:ascii="Arial" w:hAnsi="Arial" w:cs="Arial"/>
          <w:lang w:val="en-US"/>
        </w:rPr>
      </w:pPr>
    </w:p>
    <w:p w14:paraId="0ACA6B49" w14:textId="77777777" w:rsidR="00656CC1" w:rsidRPr="00656CC1" w:rsidRDefault="00656CC1" w:rsidP="00656CC1">
      <w:pPr>
        <w:rPr>
          <w:rFonts w:ascii="Arial" w:hAnsi="Arial" w:cs="Arial"/>
          <w:lang w:val="en-US"/>
        </w:rPr>
      </w:pPr>
    </w:p>
    <w:p w14:paraId="74FEE1D0" w14:textId="77777777" w:rsidR="00967CAD" w:rsidRPr="00967CAD" w:rsidRDefault="00967CAD" w:rsidP="00967CAD">
      <w:pPr>
        <w:ind w:left="720"/>
        <w:rPr>
          <w:rFonts w:ascii="Arial" w:hAnsi="Arial" w:cs="Arial"/>
          <w:lang w:val="en-US"/>
        </w:rPr>
      </w:pPr>
    </w:p>
    <w:p w14:paraId="614CCA5A" w14:textId="29FDD4B7" w:rsidR="002524F8" w:rsidRDefault="00600FFE">
      <w:pPr>
        <w:jc w:val="center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Meeting ended at </w:t>
      </w:r>
      <w:r w:rsidR="007A5055">
        <w:rPr>
          <w:rFonts w:ascii="Arial" w:hAnsi="Arial" w:cs="Arial"/>
          <w:b/>
          <w:bCs/>
          <w:lang w:val="cy-GB"/>
        </w:rPr>
        <w:t>7.30</w:t>
      </w:r>
      <w:r>
        <w:rPr>
          <w:rFonts w:ascii="Arial" w:hAnsi="Arial" w:cs="Arial"/>
          <w:b/>
          <w:bCs/>
          <w:lang w:val="cy-GB"/>
        </w:rPr>
        <w:t xml:space="preserve"> pm</w:t>
      </w:r>
    </w:p>
    <w:p w14:paraId="59FBBCCE" w14:textId="77777777" w:rsidR="002524F8" w:rsidRDefault="002524F8">
      <w:pPr>
        <w:rPr>
          <w:rFonts w:ascii="Arial" w:hAnsi="Arial" w:cs="Arial"/>
          <w:b/>
          <w:bCs/>
          <w:lang w:val="cy-GB"/>
        </w:rPr>
      </w:pPr>
    </w:p>
    <w:p w14:paraId="29870A12" w14:textId="77777777" w:rsidR="002524F8" w:rsidRDefault="002524F8">
      <w:pPr>
        <w:rPr>
          <w:rFonts w:ascii="Arial" w:hAnsi="Arial" w:cs="Arial"/>
          <w:b/>
          <w:bCs/>
          <w:lang w:val="cy-GB"/>
        </w:rPr>
      </w:pPr>
    </w:p>
    <w:p w14:paraId="3C9A2935" w14:textId="77777777" w:rsidR="002524F8" w:rsidRDefault="00600FFE">
      <w:r>
        <w:rPr>
          <w:rFonts w:ascii="Arial" w:hAnsi="Arial" w:cs="Arial"/>
          <w:b/>
          <w:bCs/>
          <w:lang w:val="cy-GB"/>
        </w:rPr>
        <w:t xml:space="preserve">Signed .............................................................          Date .................................... 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  <w:t>Chairman</w:t>
      </w:r>
    </w:p>
    <w:p w14:paraId="012BB9D6" w14:textId="77777777" w:rsidR="002524F8" w:rsidRDefault="002524F8">
      <w:pPr>
        <w:rPr>
          <w:rFonts w:ascii="Arial" w:hAnsi="Arial" w:cs="Arial"/>
          <w:b/>
          <w:bCs/>
          <w:lang w:val="cy-GB"/>
        </w:rPr>
      </w:pPr>
    </w:p>
    <w:sectPr w:rsidR="002524F8">
      <w:footerReference w:type="default" r:id="rId11"/>
      <w:pgSz w:w="11906" w:h="16838"/>
      <w:pgMar w:top="851" w:right="1440" w:bottom="794" w:left="144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CFFB" w14:textId="77777777" w:rsidR="00D7661E" w:rsidRDefault="00D7661E">
      <w:r>
        <w:separator/>
      </w:r>
    </w:p>
  </w:endnote>
  <w:endnote w:type="continuationSeparator" w:id="0">
    <w:p w14:paraId="64A99E3B" w14:textId="77777777" w:rsidR="00D7661E" w:rsidRDefault="00D7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C69D" w14:textId="77777777" w:rsidR="002524F8" w:rsidRDefault="00252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B639" w14:textId="77777777" w:rsidR="00D7661E" w:rsidRDefault="00D7661E">
      <w:r>
        <w:separator/>
      </w:r>
    </w:p>
  </w:footnote>
  <w:footnote w:type="continuationSeparator" w:id="0">
    <w:p w14:paraId="3DED0044" w14:textId="77777777" w:rsidR="00D7661E" w:rsidRDefault="00D7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316"/>
    <w:multiLevelType w:val="hybridMultilevel"/>
    <w:tmpl w:val="07163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12338E"/>
    <w:multiLevelType w:val="hybridMultilevel"/>
    <w:tmpl w:val="09F4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B40DE"/>
    <w:multiLevelType w:val="hybridMultilevel"/>
    <w:tmpl w:val="A4C8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F8"/>
    <w:rsid w:val="0001119D"/>
    <w:rsid w:val="00030CB5"/>
    <w:rsid w:val="00062DD1"/>
    <w:rsid w:val="000D29EE"/>
    <w:rsid w:val="000F5333"/>
    <w:rsid w:val="00151CC2"/>
    <w:rsid w:val="00165F90"/>
    <w:rsid w:val="002524F8"/>
    <w:rsid w:val="002806D5"/>
    <w:rsid w:val="004F2708"/>
    <w:rsid w:val="00507A4F"/>
    <w:rsid w:val="00552554"/>
    <w:rsid w:val="005748D5"/>
    <w:rsid w:val="00600FFE"/>
    <w:rsid w:val="00607A50"/>
    <w:rsid w:val="00656CC1"/>
    <w:rsid w:val="006B5739"/>
    <w:rsid w:val="007A5055"/>
    <w:rsid w:val="00804761"/>
    <w:rsid w:val="008C7570"/>
    <w:rsid w:val="00931960"/>
    <w:rsid w:val="00967CAD"/>
    <w:rsid w:val="00B1756F"/>
    <w:rsid w:val="00B8468B"/>
    <w:rsid w:val="00BB0E07"/>
    <w:rsid w:val="00C63AA3"/>
    <w:rsid w:val="00D42282"/>
    <w:rsid w:val="00D72BF6"/>
    <w:rsid w:val="00D7661E"/>
    <w:rsid w:val="00D84DC9"/>
    <w:rsid w:val="00DB481C"/>
    <w:rsid w:val="00DD21C9"/>
    <w:rsid w:val="00E971D2"/>
    <w:rsid w:val="00F103C6"/>
    <w:rsid w:val="00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41F6"/>
  <w15:docId w15:val="{0024429B-C26B-4226-ABF6-8F15D45E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513"/>
    <w:pPr>
      <w:suppressAutoHyphens/>
      <w:textAlignment w:val="baseline"/>
    </w:pPr>
    <w:rPr>
      <w:rFonts w:ascii="Times New Roman" w:eastAsia="MS Mincho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61376"/>
    <w:pPr>
      <w:keepNext/>
      <w:suppressAutoHyphens w:val="0"/>
      <w:textAlignment w:val="auto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qFormat/>
    <w:rsid w:val="00D61376"/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qFormat/>
    <w:rsid w:val="00D61376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qFormat/>
    <w:rsid w:val="00D61376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customStyle="1" w:styleId="BodyTextChar">
    <w:name w:val="Body Text Char"/>
    <w:qFormat/>
    <w:rsid w:val="00D61376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B953E4"/>
    <w:rPr>
      <w:rFonts w:ascii="Segoe UI" w:eastAsia="MS Mincho" w:hAnsi="Segoe UI" w:cs="Segoe UI"/>
      <w:sz w:val="18"/>
      <w:szCs w:val="18"/>
      <w:lang w:eastAsia="en-US"/>
    </w:rPr>
  </w:style>
  <w:style w:type="character" w:customStyle="1" w:styleId="InternetLink">
    <w:name w:val="Internet Link"/>
    <w:uiPriority w:val="99"/>
    <w:unhideWhenUsed/>
    <w:rsid w:val="00A91E37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u w:val="single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Arial" w:hAnsi="Arial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D17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D1726"/>
    <w:rPr>
      <w:rFonts w:ascii="Times New Roman" w:eastAsia="MS Mincho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D1726"/>
    <w:rPr>
      <w:rFonts w:ascii="Times New Roman" w:eastAsia="MS Mincho" w:hAnsi="Times New Roman"/>
      <w:b/>
      <w:bCs/>
      <w:lang w:val="en-GB" w:eastAsia="en-U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61376"/>
    <w:pPr>
      <w:suppressAutoHyphens w:val="0"/>
      <w:jc w:val="center"/>
      <w:textAlignment w:val="auto"/>
    </w:pPr>
    <w:rPr>
      <w:b/>
      <w:bCs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D613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D61376"/>
    <w:pPr>
      <w:ind w:left="720"/>
    </w:pPr>
  </w:style>
  <w:style w:type="paragraph" w:styleId="Header">
    <w:name w:val="header"/>
    <w:basedOn w:val="Normal"/>
    <w:rsid w:val="00D6137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53E4"/>
    <w:rPr>
      <w:rFonts w:ascii="Segoe UI" w:hAnsi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D1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D1726"/>
    <w:rPr>
      <w:b/>
      <w:bCs/>
    </w:rPr>
  </w:style>
  <w:style w:type="paragraph" w:styleId="Revision">
    <w:name w:val="Revision"/>
    <w:uiPriority w:val="99"/>
    <w:semiHidden/>
    <w:qFormat/>
    <w:rsid w:val="00BD1726"/>
    <w:rPr>
      <w:rFonts w:ascii="Times New Roman" w:eastAsia="MS Mincho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671DD-A4F6-42C6-BABC-FA21A5B9F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7F709-E7B3-45A3-A3BF-451482A0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8F0D6-FF15-41A7-A9CF-5113E18FF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4D205-BF05-42E2-89AD-AF2D43FCF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593</Words>
  <Characters>3384</Characters>
  <Application>Microsoft Office Word</Application>
  <DocSecurity>0</DocSecurity>
  <Lines>28</Lines>
  <Paragraphs>7</Paragraphs>
  <ScaleCrop>false</ScaleCrop>
  <Company>HP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 2014</dc:title>
  <dc:subject/>
  <dc:creator>Daidoc</dc:creator>
  <dc:description/>
  <cp:lastModifiedBy>David Davies</cp:lastModifiedBy>
  <cp:revision>29</cp:revision>
  <cp:lastPrinted>2020-09-01T17:36:00Z</cp:lastPrinted>
  <dcterms:created xsi:type="dcterms:W3CDTF">2021-04-19T16:26:00Z</dcterms:created>
  <dcterms:modified xsi:type="dcterms:W3CDTF">2021-05-10T07:18:00Z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0x0101005F5E3FAD25DF0641A837B3633A520910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